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34" w:rsidRPr="00456234" w:rsidRDefault="00456234" w:rsidP="00456234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</w:rPr>
      </w:pPr>
      <w:r w:rsidRPr="00456234">
        <w:rPr>
          <w:rFonts w:ascii="Arial" w:eastAsia="Times New Roman" w:hAnsi="Arial" w:cs="Arial"/>
          <w:noProof/>
          <w:color w:val="474646"/>
          <w:sz w:val="20"/>
          <w:szCs w:val="20"/>
        </w:rPr>
        <w:drawing>
          <wp:anchor distT="0" distB="0" distL="0" distR="0" simplePos="0" relativeHeight="251659264" behindDoc="0" locked="0" layoutInCell="1" allowOverlap="0" wp14:anchorId="5C56D4A3" wp14:editId="0A285F5D">
            <wp:simplePos x="0" y="0"/>
            <wp:positionH relativeFrom="column">
              <wp:posOffset>-123825</wp:posOffset>
            </wp:positionH>
            <wp:positionV relativeFrom="line">
              <wp:posOffset>0</wp:posOffset>
            </wp:positionV>
            <wp:extent cx="1428750" cy="1200150"/>
            <wp:effectExtent l="0" t="0" r="0" b="0"/>
            <wp:wrapSquare wrapText="bothSides"/>
            <wp:docPr id="1" name="Рисунок 1" descr="http://latschool.edusite.ru/images/samrab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tschool.edusite.ru/images/samrab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FF">
        <w:rPr>
          <w:rFonts w:ascii="Arial" w:eastAsia="Times New Roman" w:hAnsi="Arial" w:cs="Arial"/>
          <w:b/>
          <w:bCs/>
          <w:color w:val="474646"/>
          <w:sz w:val="24"/>
          <w:szCs w:val="24"/>
        </w:rPr>
        <w:t xml:space="preserve">             </w:t>
      </w:r>
      <w:r w:rsidRPr="004562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Уважаемые родители! </w:t>
      </w:r>
    </w:p>
    <w:p w:rsidR="00456234" w:rsidRPr="00456234" w:rsidRDefault="00456234" w:rsidP="0045623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sz w:val="24"/>
          <w:szCs w:val="24"/>
        </w:rPr>
        <w:t>Именно Ваша поддержка нужна выпускнику</w:t>
      </w:r>
      <w:r w:rsidR="00AA3D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6234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всего. Зачастую родители переживают ответственные моменты в жизни своих детей гораздо </w:t>
      </w:r>
      <w:r w:rsidR="00FA58FF" w:rsidRPr="00FA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234">
        <w:rPr>
          <w:rFonts w:ascii="Times New Roman" w:eastAsia="Times New Roman" w:hAnsi="Times New Roman" w:cs="Times New Roman"/>
          <w:sz w:val="24"/>
          <w:szCs w:val="24"/>
        </w:rPr>
        <w:t xml:space="preserve">острее, чем свои. Но взрослому человеку гораздо легче справиться с собственным волнением, взяв себя в руки. </w:t>
      </w:r>
    </w:p>
    <w:p w:rsidR="00456234" w:rsidRPr="00456234" w:rsidRDefault="00456234" w:rsidP="00456234">
      <w:pPr>
        <w:spacing w:before="30" w:after="30" w:line="240" w:lineRule="auto"/>
        <w:ind w:left="30"/>
        <w:outlineLvl w:val="1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Сама процедура </w:t>
      </w:r>
      <w:r w:rsidRPr="0045623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</w:rPr>
        <w:t xml:space="preserve">ГИА </w:t>
      </w: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может вызывать специфические трудности у </w:t>
      </w:r>
      <w:bookmarkStart w:id="0" w:name="_GoBack"/>
      <w:bookmarkEnd w:id="0"/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отдельных категорий выпускников. Например, астеничным, ослабленным подросткам трудно поддерживать высокий уровень работоспособности в течение всего экзамена, у тревожных ребят вызывает напряжение сам факт ограниченного времени. Родителям следует учитывать индивидуальные особенности своего ребенка и заранее продумать стратегию поддержки, возможно, обратиться за помощью к соответствующим специалистам.</w:t>
      </w:r>
    </w:p>
    <w:p w:rsidR="00FA58FF" w:rsidRPr="00FA58FF" w:rsidRDefault="00456234" w:rsidP="00456234">
      <w:pPr>
        <w:spacing w:before="30" w:after="30" w:line="240" w:lineRule="auto"/>
        <w:ind w:left="30"/>
        <w:outlineLvl w:val="1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После окончания 9-го класса перед выпускниками и их родителями встает вопрос о выборе дальнейшего образовательного маршрута, то есть направления профильного обучения. Таким образом, ГИА является одновременно выпускным и вступительным экзаменом в выбранном профиле обучения.</w:t>
      </w:r>
    </w:p>
    <w:p w:rsidR="00456234" w:rsidRPr="00456234" w:rsidRDefault="00456234" w:rsidP="00456234">
      <w:pPr>
        <w:spacing w:before="30" w:after="30" w:line="240" w:lineRule="auto"/>
        <w:ind w:left="30"/>
        <w:outlineLvl w:val="1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456234">
        <w:rPr>
          <w:rFonts w:ascii="Arial" w:eastAsia="Times New Roman" w:hAnsi="Arial" w:cs="Arial"/>
          <w:bCs/>
          <w:iCs/>
          <w:color w:val="002060"/>
          <w:kern w:val="36"/>
          <w:sz w:val="20"/>
          <w:szCs w:val="20"/>
        </w:rPr>
        <w:t xml:space="preserve"> </w:t>
      </w:r>
      <w:r w:rsidRPr="00456234">
        <w:rPr>
          <w:rFonts w:ascii="Times New Roman" w:eastAsia="Times New Roman" w:hAnsi="Times New Roman" w:cs="Times New Roman"/>
          <w:b/>
          <w:bCs/>
          <w:iCs/>
          <w:color w:val="002060"/>
          <w:kern w:val="36"/>
          <w:sz w:val="28"/>
          <w:szCs w:val="28"/>
          <w:u w:val="single"/>
        </w:rPr>
        <w:t>Задача родителей</w:t>
      </w:r>
      <w:r w:rsidRPr="00456234">
        <w:rPr>
          <w:rFonts w:ascii="Times New Roman" w:eastAsia="Times New Roman" w:hAnsi="Times New Roman" w:cs="Times New Roman"/>
          <w:bCs/>
          <w:iCs/>
          <w:color w:val="002060"/>
          <w:kern w:val="36"/>
          <w:sz w:val="28"/>
          <w:szCs w:val="28"/>
        </w:rPr>
        <w:t xml:space="preserve"> </w:t>
      </w:r>
      <w:r w:rsidRPr="0045623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-</w:t>
      </w: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помочь ребенку сформировать оптимальный набор предметов для сдачи ГИА </w:t>
      </w:r>
      <w:r w:rsidRPr="00456234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4"/>
          <w:szCs w:val="24"/>
          <w:u w:val="single"/>
        </w:rPr>
        <w:t>с учетом его реальных возможностей</w:t>
      </w:r>
      <w:r w:rsidRPr="00456234">
        <w:rPr>
          <w:rFonts w:ascii="Times New Roman" w:eastAsia="Times New Roman" w:hAnsi="Times New Roman" w:cs="Times New Roman"/>
          <w:bCs/>
          <w:iCs/>
          <w:color w:val="C00000"/>
          <w:kern w:val="36"/>
          <w:sz w:val="24"/>
          <w:szCs w:val="24"/>
        </w:rPr>
        <w:t xml:space="preserve"> </w:t>
      </w: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и дальне</w:t>
      </w:r>
      <w:r w:rsidR="00FA58FF" w:rsidRPr="00FA58F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йших жизненных перспектив. Для Вас и В</w:t>
      </w: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аших детей наступает ответственная волнующая пора - пора сдачи первых государственных экзаменов. От того, нас</w:t>
      </w:r>
      <w:r w:rsidR="00FA58FF" w:rsidRPr="00FA58F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колько серьезно В</w:t>
      </w: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ы к ним отнесетесь, </w:t>
      </w:r>
      <w:r w:rsidR="00FA58FF" w:rsidRPr="00FA58F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во многом зависит итог участия В</w:t>
      </w: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ашего ребенка в экзаменационном марафоне. И именно испытаниями, сложными, подчас драматичными, становятся выпускные экзамены для учеников. А родителям остается только волноваться за своего ребенка.</w:t>
      </w:r>
      <w:r w:rsidR="00FA58FF" w:rsidRPr="00FA58F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Таким образом, роль родителей в подготовке девятиклассников к ГИА включает в себя не только конкретные действия по поддержке ребенка в период экзаменов, но и создание условий для развития здоровой, успешной, психологически зрелой личности.</w:t>
      </w:r>
    </w:p>
    <w:p w:rsidR="00456234" w:rsidRPr="00456234" w:rsidRDefault="00456234" w:rsidP="00456234">
      <w:pPr>
        <w:spacing w:before="30" w:after="30" w:line="240" w:lineRule="auto"/>
        <w:ind w:left="30"/>
        <w:outlineLvl w:val="1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Отличие ГИА от традиционного экзамена состоит также в том, что выпускнику не предлагается определенный перечень тем и вопросов, а требуется знание всего учебного материала. Такая ситуация часто вызывает излишнее волнение у подростков, так как им кажется, что объем материала очень большой, они не успеют все выучить к экзамену. Для того чтобы задача стала более реальной, необходима помощь в распределении материала, определении ежедневной нагрузки. Составление плана помогает справиться с тревогой: появляется ощущение того, что повторить или выучить необходимый материал реально, времени для этого достаточно. Часто девятиклассники не могут сами этого сделать, и помощь родителей будет как нельзя кстати.</w:t>
      </w:r>
    </w:p>
    <w:p w:rsidR="00456234" w:rsidRPr="00456234" w:rsidRDefault="00456234" w:rsidP="00456234">
      <w:pPr>
        <w:spacing w:before="30" w:after="30" w:line="240" w:lineRule="auto"/>
        <w:ind w:left="30" w:right="30"/>
        <w:outlineLvl w:val="1"/>
        <w:rPr>
          <w:rFonts w:ascii="Verdana" w:eastAsia="Times New Roman" w:hAnsi="Verdana" w:cs="Arial"/>
          <w:b/>
          <w:bCs/>
          <w:i/>
          <w:iCs/>
          <w:color w:val="174F63"/>
          <w:kern w:val="36"/>
          <w:sz w:val="39"/>
          <w:szCs w:val="39"/>
        </w:rPr>
      </w:pPr>
      <w:r w:rsidRPr="00456234">
        <w:rPr>
          <w:rFonts w:ascii="Verdana" w:eastAsia="Times New Roman" w:hAnsi="Verdana" w:cs="Arial"/>
          <w:b/>
          <w:bCs/>
          <w:i/>
          <w:iCs/>
          <w:noProof/>
          <w:color w:val="002060"/>
          <w:kern w:val="36"/>
          <w:sz w:val="39"/>
          <w:szCs w:val="39"/>
        </w:rPr>
        <w:drawing>
          <wp:anchor distT="0" distB="0" distL="0" distR="0" simplePos="0" relativeHeight="251660288" behindDoc="0" locked="0" layoutInCell="1" allowOverlap="0" wp14:anchorId="7DABCB44" wp14:editId="42A1F0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428750"/>
            <wp:effectExtent l="0" t="0" r="0" b="0"/>
            <wp:wrapSquare wrapText="bothSides"/>
            <wp:docPr id="2" name="Рисунок 2" descr="http://latschool.edusite.ru/images/i-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tschool.edusite.ru/images/i-7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FF">
        <w:rPr>
          <w:rFonts w:ascii="Arial" w:eastAsia="Times New Roman" w:hAnsi="Arial" w:cs="Arial"/>
          <w:b/>
          <w:bCs/>
          <w:iCs/>
          <w:color w:val="002060"/>
          <w:kern w:val="36"/>
          <w:sz w:val="24"/>
          <w:szCs w:val="24"/>
        </w:rPr>
        <w:t xml:space="preserve">         </w:t>
      </w:r>
      <w:r w:rsidRPr="00456234">
        <w:rPr>
          <w:rFonts w:ascii="Arial" w:eastAsia="Times New Roman" w:hAnsi="Arial" w:cs="Arial"/>
          <w:b/>
          <w:bCs/>
          <w:iCs/>
          <w:color w:val="002060"/>
          <w:kern w:val="36"/>
          <w:sz w:val="24"/>
          <w:szCs w:val="24"/>
        </w:rPr>
        <w:t xml:space="preserve">Советы и рекомендации родителям </w:t>
      </w:r>
    </w:p>
    <w:p w:rsidR="00456234" w:rsidRPr="00456234" w:rsidRDefault="00456234" w:rsidP="00456234">
      <w:pPr>
        <w:spacing w:before="30" w:after="30" w:line="240" w:lineRule="auto"/>
        <w:ind w:left="30" w:right="30"/>
        <w:outlineLvl w:val="1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Не секрет, что успешность сдачи экзамена во многом зависит от настроя и отношения к этому родителей. Чтобы помочь детям как можно лучше </w:t>
      </w:r>
      <w:proofErr w:type="gramStart"/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подготовится</w:t>
      </w:r>
      <w:proofErr w:type="gramEnd"/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к экзаменам, попробуйт</w:t>
      </w:r>
      <w:r w:rsidR="00FA58FF" w:rsidRPr="00FA58F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е</w:t>
      </w: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выполнить несколько советов:</w:t>
      </w:r>
    </w:p>
    <w:p w:rsidR="00456234" w:rsidRPr="00456234" w:rsidRDefault="00456234" w:rsidP="00456234">
      <w:pPr>
        <w:numPr>
          <w:ilvl w:val="0"/>
          <w:numId w:val="1"/>
        </w:numPr>
        <w:spacing w:before="30" w:after="30" w:line="240" w:lineRule="auto"/>
        <w:ind w:left="405" w:right="30"/>
        <w:outlineLvl w:val="1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 </w:t>
      </w:r>
    </w:p>
    <w:p w:rsidR="00456234" w:rsidRPr="00456234" w:rsidRDefault="00456234" w:rsidP="00456234">
      <w:pPr>
        <w:numPr>
          <w:ilvl w:val="0"/>
          <w:numId w:val="1"/>
        </w:numPr>
        <w:spacing w:before="30" w:after="30" w:line="240" w:lineRule="auto"/>
        <w:ind w:left="405" w:right="30"/>
        <w:outlineLvl w:val="1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 </w:t>
      </w:r>
    </w:p>
    <w:p w:rsidR="00456234" w:rsidRPr="00456234" w:rsidRDefault="00456234" w:rsidP="00456234">
      <w:pPr>
        <w:numPr>
          <w:ilvl w:val="0"/>
          <w:numId w:val="1"/>
        </w:numPr>
        <w:spacing w:before="30" w:after="30" w:line="240" w:lineRule="auto"/>
        <w:ind w:left="405" w:right="30"/>
        <w:outlineLvl w:val="1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Подбадривайте детей, хвалите их за то, что они делают хорошо. </w:t>
      </w:r>
    </w:p>
    <w:p w:rsidR="00456234" w:rsidRPr="00456234" w:rsidRDefault="00456234" w:rsidP="00456234">
      <w:pPr>
        <w:numPr>
          <w:ilvl w:val="0"/>
          <w:numId w:val="1"/>
        </w:numPr>
        <w:spacing w:before="30" w:after="30" w:line="240" w:lineRule="auto"/>
        <w:ind w:left="405" w:right="30"/>
        <w:outlineLvl w:val="1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Повышайте их уверенность в себе, так как чем больше ребенок боится неудачи, тем более вероятности допущения ошибок. </w:t>
      </w:r>
    </w:p>
    <w:p w:rsidR="00456234" w:rsidRPr="00456234" w:rsidRDefault="00456234" w:rsidP="00456234">
      <w:pPr>
        <w:numPr>
          <w:ilvl w:val="0"/>
          <w:numId w:val="1"/>
        </w:numPr>
        <w:spacing w:before="30" w:after="30" w:line="240" w:lineRule="auto"/>
        <w:ind w:left="405" w:right="30"/>
        <w:outlineLvl w:val="1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lastRenderedPageBreak/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456234" w:rsidRPr="00456234" w:rsidRDefault="00456234" w:rsidP="00456234">
      <w:pPr>
        <w:numPr>
          <w:ilvl w:val="0"/>
          <w:numId w:val="1"/>
        </w:numPr>
        <w:spacing w:before="30" w:after="30" w:line="240" w:lineRule="auto"/>
        <w:ind w:left="405" w:right="30"/>
        <w:outlineLvl w:val="1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456234" w:rsidRPr="00456234" w:rsidRDefault="00456234" w:rsidP="00456234">
      <w:pPr>
        <w:numPr>
          <w:ilvl w:val="0"/>
          <w:numId w:val="1"/>
        </w:numPr>
        <w:spacing w:before="30" w:after="30" w:line="240" w:lineRule="auto"/>
        <w:ind w:left="405" w:right="30"/>
        <w:outlineLvl w:val="1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Обеспечьте дома удобное место для занятий, проследите, чтобы никто из домашних не мешал.</w:t>
      </w:r>
    </w:p>
    <w:p w:rsidR="00456234" w:rsidRPr="00456234" w:rsidRDefault="00456234" w:rsidP="0045623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iCs/>
          <w:sz w:val="24"/>
          <w:szCs w:val="24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</w:t>
      </w:r>
      <w:r w:rsidRPr="004562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456234" w:rsidRPr="00456234" w:rsidRDefault="00456234" w:rsidP="0045623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iCs/>
          <w:sz w:val="24"/>
          <w:szCs w:val="24"/>
        </w:rPr>
        <w:t>Помогите детям распределить темы подготовки по дням.</w:t>
      </w:r>
      <w:r w:rsidRPr="0045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6234" w:rsidRPr="00456234" w:rsidRDefault="00456234" w:rsidP="0045623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iCs/>
          <w:sz w:val="24"/>
          <w:szCs w:val="24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  <w:r w:rsidRPr="0045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6234" w:rsidRPr="00456234" w:rsidRDefault="00456234" w:rsidP="0045623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456234">
        <w:rPr>
          <w:rFonts w:ascii="Times New Roman" w:eastAsia="Times New Roman" w:hAnsi="Times New Roman" w:cs="Times New Roman"/>
          <w:iCs/>
          <w:sz w:val="24"/>
          <w:szCs w:val="24"/>
        </w:rPr>
        <w:t>привычных ему</w:t>
      </w:r>
      <w:proofErr w:type="gramEnd"/>
      <w:r w:rsidRPr="0045623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письменных и устных экзаменов.</w:t>
      </w:r>
      <w:r w:rsidRPr="0045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6234" w:rsidRPr="00456234" w:rsidRDefault="00456234" w:rsidP="0045623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iCs/>
          <w:sz w:val="24"/>
          <w:szCs w:val="24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</w:t>
      </w:r>
    </w:p>
    <w:p w:rsidR="00456234" w:rsidRPr="00456234" w:rsidRDefault="00456234" w:rsidP="0045623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Ученик должен отдохнуть и как следует выспаться. </w:t>
      </w:r>
    </w:p>
    <w:p w:rsidR="00456234" w:rsidRPr="00456234" w:rsidRDefault="00456234" w:rsidP="0045623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456234">
        <w:rPr>
          <w:rFonts w:ascii="Times New Roman" w:eastAsia="Times New Roman" w:hAnsi="Times New Roman" w:cs="Times New Roman"/>
          <w:iCs/>
          <w:sz w:val="24"/>
          <w:szCs w:val="24"/>
        </w:rPr>
        <w:t>предполагают</w:t>
      </w:r>
      <w:proofErr w:type="gramEnd"/>
      <w:r w:rsidRPr="00456234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456234" w:rsidRPr="00456234" w:rsidRDefault="00456234" w:rsidP="00456234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6234">
        <w:rPr>
          <w:rFonts w:ascii="Times New Roman" w:eastAsia="Times New Roman" w:hAnsi="Times New Roman" w:cs="Times New Roman"/>
          <w:iCs/>
          <w:sz w:val="24"/>
          <w:szCs w:val="24"/>
        </w:rPr>
        <w:t xml:space="preserve">И помните: </w:t>
      </w:r>
      <w:r w:rsidRPr="00456234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</w:rPr>
        <w:t>самое главное</w:t>
      </w:r>
      <w:r w:rsidRPr="00456234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</w:t>
      </w:r>
      <w:r w:rsidRPr="00456234">
        <w:rPr>
          <w:rFonts w:ascii="Times New Roman" w:eastAsia="Times New Roman" w:hAnsi="Times New Roman" w:cs="Times New Roman"/>
          <w:iCs/>
          <w:sz w:val="24"/>
          <w:szCs w:val="24"/>
        </w:rPr>
        <w:t>- это снизить напряжение и тревожность ребенка и обеспечить подходящие условия для занятий.</w:t>
      </w:r>
    </w:p>
    <w:p w:rsidR="00AA3D87" w:rsidRDefault="00AA3D87" w:rsidP="0045623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A3D87" w:rsidRDefault="00AA3D87" w:rsidP="0045623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A3D87" w:rsidRDefault="00AA3D87" w:rsidP="0045623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A3D87" w:rsidRDefault="00AA3D87" w:rsidP="0045623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A3D87" w:rsidRDefault="00AA3D87" w:rsidP="0045623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A3D87" w:rsidRDefault="00AA3D87" w:rsidP="0045623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A3D87" w:rsidRDefault="00AA3D87" w:rsidP="0045623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56234" w:rsidRPr="00456234" w:rsidRDefault="00456234" w:rsidP="00456234">
      <w:pPr>
        <w:spacing w:after="0"/>
        <w:rPr>
          <w:rFonts w:ascii="Times New Roman" w:eastAsia="Times New Roman" w:hAnsi="Times New Roman" w:cs="Times New Roman"/>
          <w:iCs/>
          <w:color w:val="474646"/>
        </w:rPr>
      </w:pPr>
      <w:r w:rsidRPr="00456234">
        <w:rPr>
          <w:rFonts w:ascii="Times New Roman" w:eastAsia="Times New Roman" w:hAnsi="Times New Roman" w:cs="Times New Roman"/>
          <w:iCs/>
          <w:sz w:val="24"/>
          <w:szCs w:val="24"/>
        </w:rPr>
        <w:pict>
          <v:rect id="_x0000_i1025" style="width:0;height:1.5pt" o:hralign="center" o:hrstd="t" o:hrnoshade="t" o:hr="t" fillcolor="#cdcac8" stroked="f"/>
        </w:pict>
      </w:r>
    </w:p>
    <w:p w:rsidR="00FA58FF" w:rsidRPr="00FA58FF" w:rsidRDefault="00FA58FF" w:rsidP="00FA58FF">
      <w:pPr>
        <w:pStyle w:val="a3"/>
        <w:rPr>
          <w:color w:val="002060"/>
          <w:sz w:val="28"/>
          <w:szCs w:val="28"/>
        </w:rPr>
      </w:pPr>
      <w:r w:rsidRPr="00FA58FF">
        <w:rPr>
          <w:rStyle w:val="a4"/>
          <w:color w:val="002060"/>
          <w:sz w:val="28"/>
          <w:szCs w:val="28"/>
        </w:rPr>
        <w:lastRenderedPageBreak/>
        <w:t xml:space="preserve">ПСИХОЛОГИЧЕСКАЯ </w:t>
      </w:r>
      <w:r w:rsidR="00AA3D87">
        <w:rPr>
          <w:rStyle w:val="a4"/>
          <w:color w:val="002060"/>
          <w:sz w:val="28"/>
          <w:szCs w:val="28"/>
        </w:rPr>
        <w:t xml:space="preserve"> </w:t>
      </w:r>
      <w:r w:rsidRPr="00FA58FF">
        <w:rPr>
          <w:rStyle w:val="a4"/>
          <w:color w:val="002060"/>
          <w:sz w:val="28"/>
          <w:szCs w:val="28"/>
        </w:rPr>
        <w:t>ПОДГОТОВКА, ПОЗВОЛЯЮЩАЯ БОЛЕЕ ЭФФЕКТИВНО ПОДГОТОВИТЬСЯ К СДАЧЕ ЭКЗАМЕНОВ</w:t>
      </w:r>
    </w:p>
    <w:p w:rsidR="00FA58FF" w:rsidRPr="00AA3D87" w:rsidRDefault="00AA3D87" w:rsidP="00FA58FF">
      <w:pPr>
        <w:pStyle w:val="a3"/>
        <w:rPr>
          <w:color w:val="002060"/>
          <w:sz w:val="32"/>
          <w:szCs w:val="32"/>
        </w:rPr>
      </w:pPr>
      <w:r>
        <w:rPr>
          <w:rStyle w:val="a4"/>
          <w:rFonts w:ascii="Tahoma" w:hAnsi="Tahoma" w:cs="Tahoma"/>
          <w:color w:val="666666"/>
          <w:sz w:val="21"/>
          <w:szCs w:val="21"/>
        </w:rPr>
        <w:t xml:space="preserve">                                         </w:t>
      </w:r>
      <w:r w:rsidR="00FA58FF" w:rsidRPr="00AA3D87">
        <w:rPr>
          <w:rStyle w:val="a4"/>
          <w:color w:val="002060"/>
          <w:sz w:val="32"/>
          <w:szCs w:val="32"/>
        </w:rPr>
        <w:t>Подготовка к экзамену</w:t>
      </w:r>
    </w:p>
    <w:p w:rsidR="00FA58FF" w:rsidRPr="00AA3D87" w:rsidRDefault="00FA58FF" w:rsidP="00FA58FF">
      <w:pPr>
        <w:pStyle w:val="a3"/>
        <w:rPr>
          <w:color w:val="002060"/>
        </w:rPr>
      </w:pPr>
      <w:r w:rsidRPr="00AA3D87">
        <w:rPr>
          <w:color w:val="002060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FA58FF" w:rsidRPr="00AA3D87" w:rsidRDefault="00FA58FF" w:rsidP="00FA58FF">
      <w:pPr>
        <w:pStyle w:val="a3"/>
        <w:rPr>
          <w:color w:val="002060"/>
        </w:rPr>
      </w:pPr>
      <w:r w:rsidRPr="00AA3D87">
        <w:rPr>
          <w:color w:val="002060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FA58FF" w:rsidRPr="00AA3D87" w:rsidRDefault="00FA58FF" w:rsidP="00FA58FF">
      <w:pPr>
        <w:pStyle w:val="a3"/>
        <w:rPr>
          <w:color w:val="002060"/>
        </w:rPr>
      </w:pPr>
      <w:r w:rsidRPr="00AA3D87">
        <w:rPr>
          <w:color w:val="002060"/>
        </w:rPr>
        <w:t>Составь план занятий. Для начала определи: кто ты —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FA58FF" w:rsidRPr="00AA3D87" w:rsidRDefault="00FA58FF" w:rsidP="00FA58FF">
      <w:pPr>
        <w:pStyle w:val="a3"/>
        <w:rPr>
          <w:color w:val="002060"/>
        </w:rPr>
      </w:pPr>
      <w:r w:rsidRPr="00AA3D87">
        <w:rPr>
          <w:color w:val="002060"/>
        </w:rPr>
        <w:t>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FA58FF" w:rsidRPr="00AA3D87" w:rsidRDefault="00FA58FF" w:rsidP="00FA58FF">
      <w:pPr>
        <w:pStyle w:val="a3"/>
        <w:rPr>
          <w:color w:val="002060"/>
        </w:rPr>
      </w:pPr>
      <w:r w:rsidRPr="00AA3D87">
        <w:rPr>
          <w:color w:val="002060"/>
        </w:rPr>
        <w:t>Чередуй занятия и отдых, скажем, 40 минут занятий, затем 10 минут — перерыв. Можно в это время помыть посуду, полить цветы, сделать зарядку, принять душ.</w:t>
      </w:r>
    </w:p>
    <w:p w:rsidR="00FA58FF" w:rsidRPr="00AA3D87" w:rsidRDefault="00FA58FF" w:rsidP="00FA58FF">
      <w:pPr>
        <w:pStyle w:val="a3"/>
        <w:rPr>
          <w:color w:val="002060"/>
        </w:rPr>
      </w:pPr>
      <w:r w:rsidRPr="00AA3D87">
        <w:rPr>
          <w:color w:val="002060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FA58FF" w:rsidRPr="00AA3D87" w:rsidRDefault="00FA58FF" w:rsidP="00FA58FF">
      <w:pPr>
        <w:pStyle w:val="a3"/>
        <w:rPr>
          <w:color w:val="002060"/>
        </w:rPr>
      </w:pPr>
      <w:r w:rsidRPr="00AA3D87">
        <w:rPr>
          <w:color w:val="002060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FA58FF" w:rsidRPr="00AA3D87" w:rsidRDefault="00FA58FF" w:rsidP="00FA58FF">
      <w:pPr>
        <w:pStyle w:val="a3"/>
        <w:rPr>
          <w:color w:val="002060"/>
        </w:rPr>
      </w:pPr>
      <w:r w:rsidRPr="00AA3D87">
        <w:rPr>
          <w:color w:val="002060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FA58FF" w:rsidRPr="00AA3D87" w:rsidRDefault="00FA58FF" w:rsidP="00FA58FF">
      <w:pPr>
        <w:pStyle w:val="a3"/>
        <w:rPr>
          <w:color w:val="002060"/>
        </w:rPr>
      </w:pPr>
      <w:r w:rsidRPr="00AA3D87">
        <w:rPr>
          <w:color w:val="002060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погуляй. Выспись как можно лучше, чтобы встать отдохнувшим, с ощущением своего здоровья, силы, «боевого» настроя.</w:t>
      </w:r>
    </w:p>
    <w:p w:rsidR="00FA58FF" w:rsidRPr="00AA3D87" w:rsidRDefault="00FA58FF" w:rsidP="00FA58FF">
      <w:pPr>
        <w:pStyle w:val="a3"/>
        <w:rPr>
          <w:color w:val="002060"/>
        </w:rPr>
      </w:pPr>
      <w:r w:rsidRPr="00AA3D87">
        <w:rPr>
          <w:color w:val="002060"/>
        </w:rPr>
        <w:t xml:space="preserve">В школу перед экзаменом ты должен явиться, не опаздывая, лучше за полчаса до его начала. </w:t>
      </w:r>
    </w:p>
    <w:p w:rsidR="00FA58FF" w:rsidRPr="00AA3D87" w:rsidRDefault="00AA3D87" w:rsidP="00FA58FF">
      <w:pPr>
        <w:pStyle w:val="a3"/>
        <w:rPr>
          <w:color w:val="002060"/>
          <w:sz w:val="32"/>
          <w:szCs w:val="32"/>
        </w:rPr>
      </w:pPr>
      <w:r w:rsidRPr="00AA3D87">
        <w:rPr>
          <w:rStyle w:val="a4"/>
          <w:color w:val="002060"/>
          <w:sz w:val="32"/>
          <w:szCs w:val="32"/>
        </w:rPr>
        <w:t xml:space="preserve">                  </w:t>
      </w:r>
      <w:r>
        <w:rPr>
          <w:rStyle w:val="a4"/>
          <w:color w:val="002060"/>
          <w:sz w:val="32"/>
          <w:szCs w:val="32"/>
        </w:rPr>
        <w:t xml:space="preserve">            </w:t>
      </w:r>
      <w:r w:rsidRPr="00AA3D87">
        <w:rPr>
          <w:rStyle w:val="a4"/>
          <w:color w:val="002060"/>
          <w:sz w:val="32"/>
          <w:szCs w:val="32"/>
        </w:rPr>
        <w:t xml:space="preserve"> </w:t>
      </w:r>
      <w:r w:rsidR="00FA58FF" w:rsidRPr="00AA3D87">
        <w:rPr>
          <w:rStyle w:val="a4"/>
          <w:color w:val="002060"/>
          <w:sz w:val="32"/>
          <w:szCs w:val="32"/>
        </w:rPr>
        <w:t>Во время экзамена</w:t>
      </w:r>
    </w:p>
    <w:p w:rsidR="00FA58FF" w:rsidRPr="00AA3D87" w:rsidRDefault="00FA58FF" w:rsidP="00FA58FF">
      <w:pPr>
        <w:pStyle w:val="a3"/>
        <w:rPr>
          <w:b/>
          <w:i/>
          <w:color w:val="002060"/>
        </w:rPr>
      </w:pPr>
      <w:proofErr w:type="gramStart"/>
      <w:r w:rsidRPr="00AA3D87">
        <w:rPr>
          <w:color w:val="002060"/>
        </w:rPr>
        <w:t>В начале</w:t>
      </w:r>
      <w:proofErr w:type="gramEnd"/>
      <w:r w:rsidRPr="00AA3D87">
        <w:rPr>
          <w:color w:val="002060"/>
        </w:rPr>
        <w:t xml:space="preserve"> вам сообщат необходимую информацию (как подписать бланк, сколько и на что отводится времени и т.д.). </w:t>
      </w:r>
      <w:r w:rsidRPr="00AA3D87">
        <w:rPr>
          <w:b/>
          <w:i/>
          <w:color w:val="002060"/>
        </w:rPr>
        <w:t>Будь внимателен!!!</w:t>
      </w:r>
    </w:p>
    <w:p w:rsidR="00FA58FF" w:rsidRPr="00AA3D87" w:rsidRDefault="00FA58FF" w:rsidP="00FA58FF">
      <w:pPr>
        <w:pStyle w:val="a3"/>
        <w:rPr>
          <w:color w:val="002060"/>
        </w:rPr>
      </w:pPr>
      <w:r w:rsidRPr="00AA3D87">
        <w:rPr>
          <w:b/>
          <w:i/>
          <w:color w:val="002060"/>
        </w:rPr>
        <w:lastRenderedPageBreak/>
        <w:t>Сосредоточься!</w:t>
      </w:r>
      <w:r w:rsidRPr="00AA3D87">
        <w:rPr>
          <w:color w:val="002060"/>
        </w:rPr>
        <w:t xml:space="preserve"> Постарайся на время забыть про окружающих. Для тебя должны существовать только текст заданий и часы, регламентирующие время экзамена. Торопись не спеша! Жесткие рамки времени не должны влиять на качество твоей работы.</w:t>
      </w:r>
    </w:p>
    <w:p w:rsidR="00FA58FF" w:rsidRPr="00AA3D87" w:rsidRDefault="00FA58FF" w:rsidP="00FA58FF">
      <w:pPr>
        <w:pStyle w:val="a3"/>
        <w:rPr>
          <w:color w:val="002060"/>
        </w:rPr>
      </w:pPr>
      <w:r w:rsidRPr="00AA3D87">
        <w:rPr>
          <w:b/>
          <w:i/>
          <w:color w:val="002060"/>
        </w:rPr>
        <w:t>Начни с легкого!</w:t>
      </w:r>
      <w:r w:rsidRPr="00AA3D87">
        <w:rPr>
          <w:color w:val="002060"/>
        </w:rPr>
        <w:t xml:space="preserve"> Начни с решения тех задач (ответа </w:t>
      </w:r>
      <w:proofErr w:type="gramStart"/>
      <w:r w:rsidRPr="00AA3D87">
        <w:rPr>
          <w:color w:val="002060"/>
        </w:rPr>
        <w:t>на те</w:t>
      </w:r>
      <w:proofErr w:type="gramEnd"/>
      <w:r w:rsidRPr="00AA3D87">
        <w:rPr>
          <w:color w:val="002060"/>
        </w:rPr>
        <w:t xml:space="preserve"> вопросы),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FA58FF" w:rsidRPr="00AA3D87" w:rsidRDefault="00FA58FF" w:rsidP="00FA58FF">
      <w:pPr>
        <w:pStyle w:val="a3"/>
        <w:rPr>
          <w:color w:val="002060"/>
        </w:rPr>
      </w:pPr>
      <w:r w:rsidRPr="00AA3D87">
        <w:rPr>
          <w:b/>
          <w:i/>
          <w:color w:val="002060"/>
        </w:rPr>
        <w:t>Читай вопросы и задания до конца!</w:t>
      </w:r>
      <w:r w:rsidRPr="00AA3D87">
        <w:rPr>
          <w:color w:val="002060"/>
        </w:rPr>
        <w:t xml:space="preserve"> Спешка не должна приводить к тому, что ты стараешься понять условия задачи «по первым словам» и достраиваешь концовку в собственном воображении. Это верный способ совершить досадные ошибки в самых легких задачах.</w:t>
      </w:r>
    </w:p>
    <w:p w:rsidR="00FA58FF" w:rsidRPr="00AA3D87" w:rsidRDefault="00FA58FF" w:rsidP="00FA58FF">
      <w:pPr>
        <w:pStyle w:val="a3"/>
        <w:rPr>
          <w:color w:val="002060"/>
        </w:rPr>
      </w:pPr>
      <w:r w:rsidRPr="00AA3D87">
        <w:rPr>
          <w:b/>
          <w:i/>
          <w:color w:val="002060"/>
        </w:rPr>
        <w:t>Запланируй два круга!</w:t>
      </w:r>
      <w:r w:rsidRPr="00AA3D87">
        <w:rPr>
          <w:color w:val="002060"/>
        </w:rPr>
        <w:t xml:space="preserve"> Рассчитай время так, чтобы за две трети всего отведенного времени пройтись по легким вопросам (задачам) («первый круг»), а потом спокойно вернуться и подумать над </w:t>
      </w:r>
      <w:proofErr w:type="gramStart"/>
      <w:r w:rsidRPr="00AA3D87">
        <w:rPr>
          <w:color w:val="002060"/>
        </w:rPr>
        <w:t>трудными</w:t>
      </w:r>
      <w:proofErr w:type="gramEnd"/>
      <w:r w:rsidRPr="00AA3D87">
        <w:rPr>
          <w:color w:val="002060"/>
        </w:rPr>
        <w:t>, которые тебе вначале пришлось пропустить («второй круг»).</w:t>
      </w:r>
    </w:p>
    <w:p w:rsidR="00FA58FF" w:rsidRPr="00AA3D87" w:rsidRDefault="00FA58FF" w:rsidP="00FA58FF">
      <w:pPr>
        <w:pStyle w:val="a3"/>
        <w:rPr>
          <w:color w:val="002060"/>
        </w:rPr>
      </w:pPr>
      <w:r w:rsidRPr="00AA3D87">
        <w:rPr>
          <w:b/>
          <w:i/>
          <w:color w:val="002060"/>
        </w:rPr>
        <w:t>Проверь!</w:t>
      </w:r>
      <w:r w:rsidRPr="00AA3D87">
        <w:rPr>
          <w:color w:val="002060"/>
        </w:rPr>
        <w:t xml:space="preserve"> Оставь время для проверки своей работы, хотя бы, чтобы успеть пробежать глазами и заметить явные ошибки.</w:t>
      </w:r>
    </w:p>
    <w:p w:rsidR="00FA58FF" w:rsidRPr="00AA3D87" w:rsidRDefault="00FA58FF" w:rsidP="00FA58FF">
      <w:pPr>
        <w:pStyle w:val="a3"/>
        <w:rPr>
          <w:color w:val="002060"/>
        </w:rPr>
      </w:pPr>
      <w:r w:rsidRPr="00AA3D87">
        <w:rPr>
          <w:b/>
          <w:i/>
          <w:color w:val="002060"/>
        </w:rPr>
        <w:t>Угадывай!</w:t>
      </w:r>
      <w:r w:rsidRPr="00AA3D87">
        <w:rPr>
          <w:color w:val="002060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FA58FF" w:rsidRPr="00AA3D87" w:rsidRDefault="00FA58FF" w:rsidP="00FA58FF">
      <w:pPr>
        <w:pStyle w:val="a3"/>
        <w:rPr>
          <w:color w:val="002060"/>
        </w:rPr>
      </w:pPr>
      <w:r w:rsidRPr="00AA3D87">
        <w:rPr>
          <w:b/>
          <w:i/>
          <w:color w:val="002060"/>
        </w:rPr>
        <w:t>Не паникуй!</w:t>
      </w:r>
      <w:r w:rsidRPr="00AA3D87">
        <w:rPr>
          <w:color w:val="002060"/>
        </w:rPr>
        <w:t xml:space="preserve"> Самое главное – успокоиться и сосредоточиться, и тог</w:t>
      </w:r>
      <w:r w:rsidRPr="00AA3D87">
        <w:rPr>
          <w:color w:val="002060"/>
        </w:rPr>
        <w:t>да успех не заставит себя ждать!</w:t>
      </w:r>
    </w:p>
    <w:p w:rsidR="00C67D75" w:rsidRDefault="00C67D75"/>
    <w:sectPr w:rsidR="00C67D75" w:rsidSect="00C6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5E1E6A8D"/>
    <w:multiLevelType w:val="multilevel"/>
    <w:tmpl w:val="DF22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34"/>
    <w:rsid w:val="000E0502"/>
    <w:rsid w:val="00456234"/>
    <w:rsid w:val="00651E4E"/>
    <w:rsid w:val="00AA3D87"/>
    <w:rsid w:val="00C67D75"/>
    <w:rsid w:val="00F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5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5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9373">
                      <w:marLeft w:val="0"/>
                      <w:marRight w:val="6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1243">
                      <w:marLeft w:val="0"/>
                      <w:marRight w:val="6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354</dc:creator>
  <cp:lastModifiedBy>Кабинет 354</cp:lastModifiedBy>
  <cp:revision>2</cp:revision>
  <dcterms:created xsi:type="dcterms:W3CDTF">2015-12-15T08:28:00Z</dcterms:created>
  <dcterms:modified xsi:type="dcterms:W3CDTF">2015-12-15T08:28:00Z</dcterms:modified>
</cp:coreProperties>
</file>